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1E3C" w14:textId="2DAA8FC0" w:rsidR="00FE64C8" w:rsidRPr="00030466" w:rsidRDefault="00FE64C8" w:rsidP="00FE64C8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6to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DICIEMBRE</w:t>
      </w:r>
    </w:p>
    <w:p w14:paraId="18C1BCD0" w14:textId="77777777" w:rsidR="00FE64C8" w:rsidRPr="00030466" w:rsidRDefault="00FE64C8" w:rsidP="00FE64C8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FE64C8" w:rsidRPr="00030466" w14:paraId="209DBB77" w14:textId="77777777" w:rsidTr="009F1F6D">
        <w:tc>
          <w:tcPr>
            <w:tcW w:w="1417" w:type="dxa"/>
            <w:shd w:val="clear" w:color="auto" w:fill="B4C6E7" w:themeFill="accent1" w:themeFillTint="66"/>
            <w:vAlign w:val="center"/>
          </w:tcPr>
          <w:p w14:paraId="5B75494F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3D8A3C0F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7B2ED58D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4EC374B6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3B6158F0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FE64C8" w:rsidRPr="00030466" w14:paraId="24E264AF" w14:textId="77777777" w:rsidTr="009F1F6D">
        <w:tc>
          <w:tcPr>
            <w:tcW w:w="1417" w:type="dxa"/>
            <w:vAlign w:val="center"/>
          </w:tcPr>
          <w:p w14:paraId="5E2D9A9F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E38A64B" wp14:editId="5E50757E">
                  <wp:extent cx="555105" cy="540000"/>
                  <wp:effectExtent l="0" t="0" r="0" b="0"/>
                  <wp:docPr id="86771347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91B02A" w14:textId="77777777" w:rsidR="00FE64C8" w:rsidRPr="00F4230D" w:rsidRDefault="00FE64C8" w:rsidP="009F1F6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6E1FEC09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270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283</w:t>
            </w:r>
          </w:p>
        </w:tc>
        <w:tc>
          <w:tcPr>
            <w:tcW w:w="2268" w:type="dxa"/>
            <w:vAlign w:val="center"/>
          </w:tcPr>
          <w:p w14:paraId="59AEF8A0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Mi familia es mi gran equipo.</w:t>
            </w:r>
          </w:p>
        </w:tc>
        <w:tc>
          <w:tcPr>
            <w:tcW w:w="6446" w:type="dxa"/>
            <w:vAlign w:val="center"/>
          </w:tcPr>
          <w:p w14:paraId="2884E692" w14:textId="77777777" w:rsidR="00FE64C8" w:rsidRPr="00030466" w:rsidRDefault="00FE64C8" w:rsidP="009F1F6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Reconocer la importancia de la familia para fortalecer el sentido de pertenencia y de autonomía. También organizar una exposición y participar en una plática de retroalimentación en familia.</w:t>
            </w:r>
          </w:p>
        </w:tc>
        <w:tc>
          <w:tcPr>
            <w:tcW w:w="2268" w:type="dxa"/>
            <w:vAlign w:val="center"/>
          </w:tcPr>
          <w:p w14:paraId="0D8E3DB8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FB8527E" wp14:editId="6D417EF1">
                  <wp:extent cx="351462" cy="360000"/>
                  <wp:effectExtent l="0" t="0" r="0" b="2540"/>
                  <wp:docPr id="159296580" name="Imagen 159296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4AFD539" wp14:editId="68938DF2">
                  <wp:extent cx="357231" cy="360000"/>
                  <wp:effectExtent l="0" t="0" r="5080" b="2540"/>
                  <wp:docPr id="751120902" name="Imagen 75112090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120902" name="Imagen 751120902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4C8" w:rsidRPr="00030466" w14:paraId="6FCA1232" w14:textId="77777777" w:rsidTr="009F1F6D">
        <w:tc>
          <w:tcPr>
            <w:tcW w:w="1417" w:type="dxa"/>
            <w:vAlign w:val="center"/>
          </w:tcPr>
          <w:p w14:paraId="1C3D40D4" w14:textId="77777777" w:rsidR="00FE64C8" w:rsidRPr="00434076" w:rsidRDefault="00FE64C8" w:rsidP="009F1F6D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434076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FB97D7D" wp14:editId="0A1018ED">
                  <wp:extent cx="558881" cy="540000"/>
                  <wp:effectExtent l="0" t="0" r="0" b="0"/>
                  <wp:docPr id="338571197" name="Imagen 33857119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71197" name="Imagen 338571197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ECC1C8" w14:textId="77777777" w:rsidR="00FE64C8" w:rsidRPr="00434076" w:rsidRDefault="00FE64C8" w:rsidP="009F1F6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34076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9D2FB69" w14:textId="77777777" w:rsidR="00FE64C8" w:rsidRPr="00434076" w:rsidRDefault="00FE64C8" w:rsidP="009F1F6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34076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206</w:t>
            </w:r>
            <w:r w:rsidRPr="00434076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221</w:t>
            </w:r>
          </w:p>
        </w:tc>
        <w:tc>
          <w:tcPr>
            <w:tcW w:w="2268" w:type="dxa"/>
            <w:vAlign w:val="center"/>
          </w:tcPr>
          <w:p w14:paraId="6E03B865" w14:textId="77777777" w:rsidR="00FE64C8" w:rsidRPr="00434076" w:rsidRDefault="00FE64C8" w:rsidP="009F1F6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434076">
              <w:rPr>
                <w:rFonts w:ascii="Tahoma" w:hAnsi="Tahoma" w:cs="Tahoma"/>
                <w:kern w:val="0"/>
                <w:sz w:val="24"/>
                <w:szCs w:val="24"/>
              </w:rPr>
              <w:t>02 - Aplicación de la ley en el derecho de autor.</w:t>
            </w:r>
          </w:p>
        </w:tc>
        <w:tc>
          <w:tcPr>
            <w:tcW w:w="6446" w:type="dxa"/>
            <w:vAlign w:val="center"/>
          </w:tcPr>
          <w:p w14:paraId="1FC5DEF3" w14:textId="77777777" w:rsidR="00FE64C8" w:rsidRPr="00434076" w:rsidRDefault="00FE64C8" w:rsidP="009F1F6D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434076">
              <w:rPr>
                <w:rFonts w:ascii="Tahoma" w:hAnsi="Tahoma" w:cs="Tahoma"/>
                <w:kern w:val="0"/>
                <w:sz w:val="24"/>
                <w:szCs w:val="24"/>
              </w:rPr>
              <w:t>Reconocer cómo puede aplicarse la ley de manera justa en casos relacionados con los derechos de autor, en lo que se refiere a obras literarias y artísticas.</w:t>
            </w:r>
          </w:p>
        </w:tc>
        <w:tc>
          <w:tcPr>
            <w:tcW w:w="2268" w:type="dxa"/>
            <w:vAlign w:val="center"/>
          </w:tcPr>
          <w:p w14:paraId="0506C541" w14:textId="77777777" w:rsidR="00FE64C8" w:rsidRPr="00434076" w:rsidRDefault="00FE64C8" w:rsidP="009F1F6D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434076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69900F5" wp14:editId="56C68E12">
                  <wp:extent cx="357231" cy="360000"/>
                  <wp:effectExtent l="0" t="0" r="5080" b="2540"/>
                  <wp:docPr id="610754581" name="Imagen 61075458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54581" name="Imagen 61075458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4C8" w:rsidRPr="00030466" w14:paraId="6937EFAA" w14:textId="77777777" w:rsidTr="009F1F6D">
        <w:tc>
          <w:tcPr>
            <w:tcW w:w="1417" w:type="dxa"/>
            <w:vAlign w:val="center"/>
          </w:tcPr>
          <w:p w14:paraId="36290239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A4524EE" wp14:editId="69A67083">
                  <wp:extent cx="550436" cy="540000"/>
                  <wp:effectExtent l="0" t="0" r="2540" b="0"/>
                  <wp:docPr id="689211472" name="Imagen 689211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471A80" w14:textId="77777777" w:rsidR="00FE64C8" w:rsidRPr="00F4230D" w:rsidRDefault="00FE64C8" w:rsidP="009F1F6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8D07983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54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</w:tcPr>
          <w:p w14:paraId="20D28EB4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Preservemos nuestras historias e imaginemos libros.</w:t>
            </w:r>
          </w:p>
        </w:tc>
        <w:tc>
          <w:tcPr>
            <w:tcW w:w="6446" w:type="dxa"/>
            <w:vAlign w:val="center"/>
          </w:tcPr>
          <w:p w14:paraId="48B94963" w14:textId="77777777" w:rsidR="00FE64C8" w:rsidRPr="00030466" w:rsidRDefault="00FE64C8" w:rsidP="009F1F6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Investigar algunas historias, mitos, leyendas y fábulas para difundirlas y promover su conservación. Crear un libro artesanal y organizar en colectivo una Feria del libro artesanal.</w:t>
            </w:r>
          </w:p>
        </w:tc>
        <w:tc>
          <w:tcPr>
            <w:tcW w:w="2268" w:type="dxa"/>
            <w:vAlign w:val="center"/>
          </w:tcPr>
          <w:p w14:paraId="07412513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1373851" wp14:editId="2E785664">
                  <wp:extent cx="360292" cy="360000"/>
                  <wp:effectExtent l="0" t="0" r="1905" b="2540"/>
                  <wp:docPr id="1937997730" name="Imagen 193799773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997730" name="Imagen 1937997730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997016F" wp14:editId="111EE7A1">
                  <wp:extent cx="487791" cy="360000"/>
                  <wp:effectExtent l="0" t="0" r="7620" b="2540"/>
                  <wp:docPr id="2080021343" name="Imagen 208002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9A8B8F8" wp14:editId="08CCE5C1">
                  <wp:extent cx="312515" cy="360000"/>
                  <wp:effectExtent l="0" t="0" r="0" b="2540"/>
                  <wp:docPr id="2037851289" name="Imagen 2037851289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851289" name="Imagen 2037851289" descr="Un dibujo de un perr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4C8" w:rsidRPr="00030466" w14:paraId="0C3F4DD3" w14:textId="77777777" w:rsidTr="009F1F6D">
        <w:tc>
          <w:tcPr>
            <w:tcW w:w="1417" w:type="dxa"/>
          </w:tcPr>
          <w:p w14:paraId="21F23B94" w14:textId="77777777" w:rsidR="00FE64C8" w:rsidRPr="00F4230D" w:rsidRDefault="00FE64C8" w:rsidP="009F1F6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4E4690A" w14:textId="77777777" w:rsidR="00FE64C8" w:rsidRPr="00F4230D" w:rsidRDefault="00FE64C8" w:rsidP="009F1F6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99EA164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796C08E" wp14:editId="2D65DE34">
                  <wp:extent cx="555105" cy="540000"/>
                  <wp:effectExtent l="0" t="0" r="0" b="0"/>
                  <wp:docPr id="1150804435" name="Imagen 115080443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804435" name="Imagen 1150804435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A23D5D" w14:textId="77777777" w:rsidR="00FE64C8" w:rsidRPr="00F4230D" w:rsidRDefault="00FE64C8" w:rsidP="009F1F6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7C18EFEC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336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349</w:t>
            </w:r>
          </w:p>
        </w:tc>
        <w:tc>
          <w:tcPr>
            <w:tcW w:w="2268" w:type="dxa"/>
            <w:vAlign w:val="center"/>
          </w:tcPr>
          <w:p w14:paraId="63B93A73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¡Vamos a la Feria de juegos tradicionales!</w:t>
            </w:r>
          </w:p>
        </w:tc>
        <w:tc>
          <w:tcPr>
            <w:tcW w:w="6446" w:type="dxa"/>
            <w:vAlign w:val="center"/>
          </w:tcPr>
          <w:p w14:paraId="54044895" w14:textId="77777777" w:rsidR="00FE64C8" w:rsidRPr="00030466" w:rsidRDefault="00FE64C8" w:rsidP="009F1F6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Organizar, junto con sus compañeras y compañeros de comunidad escolar, la Feria de juegos tradicionales de la escuela. Durante su planeación y realización, establecer acuerdos y asignar roles de participación de manera conjunta. Además, trabajar equitativamente para el logro de objetivos comunes.</w:t>
            </w:r>
          </w:p>
        </w:tc>
        <w:tc>
          <w:tcPr>
            <w:tcW w:w="2268" w:type="dxa"/>
            <w:vAlign w:val="center"/>
          </w:tcPr>
          <w:p w14:paraId="4361712B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80A49D5" wp14:editId="7DBF3B27">
                  <wp:extent cx="351462" cy="360000"/>
                  <wp:effectExtent l="0" t="0" r="0" b="2540"/>
                  <wp:docPr id="1322284203" name="Imagen 1322284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C4D5203" wp14:editId="2D5006E5">
                  <wp:extent cx="360292" cy="360000"/>
                  <wp:effectExtent l="0" t="0" r="1905" b="2540"/>
                  <wp:docPr id="2108589819" name="Imagen 210858981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589819" name="Imagen 2108589819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22555CE" wp14:editId="1D59BF24">
                  <wp:extent cx="362905" cy="360000"/>
                  <wp:effectExtent l="0" t="0" r="0" b="2540"/>
                  <wp:docPr id="337172467" name="Imagen 33717246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72467" name="Imagen 337172467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4C8" w:rsidRPr="00030466" w14:paraId="6C5DC55F" w14:textId="77777777" w:rsidTr="009F1F6D">
        <w:tc>
          <w:tcPr>
            <w:tcW w:w="1417" w:type="dxa"/>
            <w:vAlign w:val="center"/>
          </w:tcPr>
          <w:p w14:paraId="73994AE7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70692EF" wp14:editId="723F9FE8">
                  <wp:extent cx="555319" cy="540000"/>
                  <wp:effectExtent l="0" t="0" r="0" b="0"/>
                  <wp:docPr id="1510771761" name="Imagen 151077176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771761" name="Imagen 151077176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DB630C" w14:textId="77777777" w:rsidR="00FE64C8" w:rsidRPr="00F4230D" w:rsidRDefault="00FE64C8" w:rsidP="009F1F6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D73A930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134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149</w:t>
            </w:r>
          </w:p>
        </w:tc>
        <w:tc>
          <w:tcPr>
            <w:tcW w:w="2268" w:type="dxa"/>
            <w:vAlign w:val="center"/>
          </w:tcPr>
          <w:p w14:paraId="492E6A82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Iluminando mi escuela.</w:t>
            </w:r>
          </w:p>
        </w:tc>
        <w:tc>
          <w:tcPr>
            <w:tcW w:w="6446" w:type="dxa"/>
          </w:tcPr>
          <w:p w14:paraId="14B8CF6D" w14:textId="77777777" w:rsidR="00FE64C8" w:rsidRPr="00030466" w:rsidRDefault="00FE64C8" w:rsidP="009F1F6D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Por medio de la experimentación con diversos materiales eléctricos, elaborar una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B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otella luminosa mediante el uso de un circuito eléctrico para iluminar su escuela.</w:t>
            </w:r>
          </w:p>
        </w:tc>
        <w:tc>
          <w:tcPr>
            <w:tcW w:w="2268" w:type="dxa"/>
            <w:vAlign w:val="center"/>
          </w:tcPr>
          <w:p w14:paraId="10FA460B" w14:textId="77777777" w:rsidR="00FE64C8" w:rsidRPr="00030466" w:rsidRDefault="00FE64C8" w:rsidP="009F1F6D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DE67342" wp14:editId="5CE054B6">
                  <wp:extent cx="357231" cy="360000"/>
                  <wp:effectExtent l="0" t="0" r="5080" b="2540"/>
                  <wp:docPr id="1768164475" name="Imagen 176816447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164475" name="Imagen 1768164475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51EAAA0" wp14:editId="2484942B">
                  <wp:extent cx="487791" cy="360000"/>
                  <wp:effectExtent l="0" t="0" r="7620" b="2540"/>
                  <wp:docPr id="1781200173" name="Imagen 1781200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69C240" w14:textId="77777777" w:rsidR="00FE64C8" w:rsidRDefault="00FE64C8" w:rsidP="00FE64C8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84DEB17" w14:textId="77777777" w:rsidR="00FE64C8" w:rsidRPr="002778DD" w:rsidRDefault="00FE64C8" w:rsidP="00FE64C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  <w:t>MATEMÁTICAS</w:t>
      </w:r>
    </w:p>
    <w:p w14:paraId="7040A306" w14:textId="77777777" w:rsidR="00FE64C8" w:rsidRPr="002778DD" w:rsidRDefault="00FE64C8" w:rsidP="00FE64C8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FE64C8" w:rsidRPr="002778DD" w14:paraId="17EA5D6C" w14:textId="77777777" w:rsidTr="009F1F6D">
        <w:tc>
          <w:tcPr>
            <w:tcW w:w="2972" w:type="dxa"/>
            <w:shd w:val="clear" w:color="auto" w:fill="B4C6E7" w:themeFill="accent1" w:themeFillTint="66"/>
            <w:vAlign w:val="center"/>
          </w:tcPr>
          <w:p w14:paraId="7ABB1CEE" w14:textId="77777777" w:rsidR="00FE64C8" w:rsidRPr="002778DD" w:rsidRDefault="00FE64C8" w:rsidP="009F1F6D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7751CB1F" w14:textId="77777777" w:rsidR="00FE64C8" w:rsidRPr="002778DD" w:rsidRDefault="00FE64C8" w:rsidP="009F1F6D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PDA’S</w:t>
            </w:r>
          </w:p>
        </w:tc>
      </w:tr>
      <w:tr w:rsidR="00FE64C8" w:rsidRPr="002778DD" w14:paraId="069420C2" w14:textId="77777777" w:rsidTr="009F1F6D">
        <w:tc>
          <w:tcPr>
            <w:tcW w:w="2972" w:type="dxa"/>
            <w:vAlign w:val="center"/>
          </w:tcPr>
          <w:p w14:paraId="150EC723" w14:textId="77777777" w:rsidR="00FE64C8" w:rsidRPr="002778DD" w:rsidRDefault="00FE64C8" w:rsidP="009F1F6D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Organización e interpretación de datos</w:t>
            </w:r>
          </w:p>
        </w:tc>
        <w:tc>
          <w:tcPr>
            <w:tcW w:w="11156" w:type="dxa"/>
            <w:vAlign w:val="center"/>
          </w:tcPr>
          <w:p w14:paraId="72FA4774" w14:textId="77777777" w:rsidR="00FE64C8" w:rsidRPr="002778DD" w:rsidRDefault="00FE64C8" w:rsidP="009F1F6D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Genera y organiza datos, determina la moda, la media aritmética y el rango para responder preguntas vinculadas a diferentes contextos.</w:t>
            </w:r>
          </w:p>
        </w:tc>
      </w:tr>
    </w:tbl>
    <w:p w14:paraId="7600F090" w14:textId="77777777" w:rsidR="00D72BA6" w:rsidRPr="00FE64C8" w:rsidRDefault="00D72BA6" w:rsidP="00FE64C8"/>
    <w:sectPr w:rsidR="00D72BA6" w:rsidRPr="00FE64C8" w:rsidSect="00266B77">
      <w:headerReference w:type="default" r:id="rId16"/>
      <w:footerReference w:type="default" r:id="rId17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3601F" w14:textId="77777777" w:rsidR="00701264" w:rsidRDefault="00701264" w:rsidP="00266B77">
      <w:pPr>
        <w:spacing w:after="0" w:line="240" w:lineRule="auto"/>
      </w:pPr>
      <w:r>
        <w:separator/>
      </w:r>
    </w:p>
  </w:endnote>
  <w:endnote w:type="continuationSeparator" w:id="0">
    <w:p w14:paraId="45B57110" w14:textId="77777777" w:rsidR="00701264" w:rsidRDefault="00701264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AC3D8E" w:rsidRDefault="00AC3D8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63786ED0" w:rsidR="00AC3D8E" w:rsidRDefault="00AC3D8E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B3392" w:rsidRPr="005B339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63786ED0" w:rsidR="00AC3D8E" w:rsidRDefault="00AC3D8E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B3392" w:rsidRPr="005B339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AC3D8E" w:rsidRPr="00006527" w:rsidRDefault="00AC3D8E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AC3D8E" w:rsidRPr="00006527" w:rsidRDefault="00AC3D8E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AA89C" w14:textId="77777777" w:rsidR="00701264" w:rsidRDefault="00701264" w:rsidP="00266B77">
      <w:pPr>
        <w:spacing w:after="0" w:line="240" w:lineRule="auto"/>
      </w:pPr>
      <w:r>
        <w:separator/>
      </w:r>
    </w:p>
  </w:footnote>
  <w:footnote w:type="continuationSeparator" w:id="0">
    <w:p w14:paraId="48E541B2" w14:textId="77777777" w:rsidR="00701264" w:rsidRDefault="00701264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AC3D8E" w:rsidRDefault="00AC3D8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0B358F4" w:rsidR="00AC3D8E" w:rsidRPr="00006527" w:rsidRDefault="00AC3D8E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F61D58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0B358F4" w:rsidR="00AC3D8E" w:rsidRPr="00006527" w:rsidRDefault="00AC3D8E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F61D58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00104"/>
    <w:rsid w:val="00011074"/>
    <w:rsid w:val="00014FA0"/>
    <w:rsid w:val="000275A0"/>
    <w:rsid w:val="000303C9"/>
    <w:rsid w:val="00030466"/>
    <w:rsid w:val="00032FDC"/>
    <w:rsid w:val="00042514"/>
    <w:rsid w:val="00044DC2"/>
    <w:rsid w:val="000513C0"/>
    <w:rsid w:val="00064211"/>
    <w:rsid w:val="00067D39"/>
    <w:rsid w:val="00070494"/>
    <w:rsid w:val="000873EE"/>
    <w:rsid w:val="000A190A"/>
    <w:rsid w:val="000A266A"/>
    <w:rsid w:val="000A42CE"/>
    <w:rsid w:val="000C370C"/>
    <w:rsid w:val="000C6558"/>
    <w:rsid w:val="000D74E3"/>
    <w:rsid w:val="000E7028"/>
    <w:rsid w:val="000F2EA9"/>
    <w:rsid w:val="001106CD"/>
    <w:rsid w:val="00122C8E"/>
    <w:rsid w:val="00130476"/>
    <w:rsid w:val="001361F2"/>
    <w:rsid w:val="0014205D"/>
    <w:rsid w:val="00143637"/>
    <w:rsid w:val="0014592C"/>
    <w:rsid w:val="00151C11"/>
    <w:rsid w:val="0015771D"/>
    <w:rsid w:val="00171C4A"/>
    <w:rsid w:val="0017688C"/>
    <w:rsid w:val="00176D21"/>
    <w:rsid w:val="001813D6"/>
    <w:rsid w:val="00194788"/>
    <w:rsid w:val="0019679D"/>
    <w:rsid w:val="001A00CE"/>
    <w:rsid w:val="001A2E96"/>
    <w:rsid w:val="001C74D5"/>
    <w:rsid w:val="001D6985"/>
    <w:rsid w:val="001E247C"/>
    <w:rsid w:val="002042B0"/>
    <w:rsid w:val="00210573"/>
    <w:rsid w:val="00211CEA"/>
    <w:rsid w:val="002122C8"/>
    <w:rsid w:val="00216E91"/>
    <w:rsid w:val="002264CA"/>
    <w:rsid w:val="00227AD4"/>
    <w:rsid w:val="00262F4A"/>
    <w:rsid w:val="00263604"/>
    <w:rsid w:val="00266B77"/>
    <w:rsid w:val="00277266"/>
    <w:rsid w:val="00291200"/>
    <w:rsid w:val="002B0825"/>
    <w:rsid w:val="002B0DC6"/>
    <w:rsid w:val="002B4EDB"/>
    <w:rsid w:val="002C1CCD"/>
    <w:rsid w:val="002E1013"/>
    <w:rsid w:val="002E6B08"/>
    <w:rsid w:val="002E70F9"/>
    <w:rsid w:val="002E75F8"/>
    <w:rsid w:val="002F172B"/>
    <w:rsid w:val="00303C42"/>
    <w:rsid w:val="003115F3"/>
    <w:rsid w:val="00322B37"/>
    <w:rsid w:val="00323616"/>
    <w:rsid w:val="00332C27"/>
    <w:rsid w:val="0035092C"/>
    <w:rsid w:val="003613FC"/>
    <w:rsid w:val="00374C08"/>
    <w:rsid w:val="00381AC6"/>
    <w:rsid w:val="003972C0"/>
    <w:rsid w:val="003B3475"/>
    <w:rsid w:val="003C4824"/>
    <w:rsid w:val="003C4E4B"/>
    <w:rsid w:val="003E6A93"/>
    <w:rsid w:val="003F4B54"/>
    <w:rsid w:val="003F5C8F"/>
    <w:rsid w:val="00402F70"/>
    <w:rsid w:val="00414DE1"/>
    <w:rsid w:val="00417A56"/>
    <w:rsid w:val="004219C8"/>
    <w:rsid w:val="00424C71"/>
    <w:rsid w:val="00425AEB"/>
    <w:rsid w:val="00434076"/>
    <w:rsid w:val="00442B56"/>
    <w:rsid w:val="004464A4"/>
    <w:rsid w:val="00461995"/>
    <w:rsid w:val="00463265"/>
    <w:rsid w:val="00463B82"/>
    <w:rsid w:val="00475724"/>
    <w:rsid w:val="00490C21"/>
    <w:rsid w:val="00497BE3"/>
    <w:rsid w:val="004A1B83"/>
    <w:rsid w:val="004A2CD7"/>
    <w:rsid w:val="004B468B"/>
    <w:rsid w:val="004B73F5"/>
    <w:rsid w:val="004D3A0D"/>
    <w:rsid w:val="0051326D"/>
    <w:rsid w:val="005274CB"/>
    <w:rsid w:val="0053295B"/>
    <w:rsid w:val="00533E49"/>
    <w:rsid w:val="00545865"/>
    <w:rsid w:val="0055042C"/>
    <w:rsid w:val="00560B3E"/>
    <w:rsid w:val="0058548A"/>
    <w:rsid w:val="00587179"/>
    <w:rsid w:val="00591273"/>
    <w:rsid w:val="00591410"/>
    <w:rsid w:val="00592BD1"/>
    <w:rsid w:val="00596DAB"/>
    <w:rsid w:val="005B07AB"/>
    <w:rsid w:val="005B2A77"/>
    <w:rsid w:val="005B3392"/>
    <w:rsid w:val="005B36F1"/>
    <w:rsid w:val="005E7A3A"/>
    <w:rsid w:val="005F690C"/>
    <w:rsid w:val="0060550E"/>
    <w:rsid w:val="00607AFE"/>
    <w:rsid w:val="006203AD"/>
    <w:rsid w:val="00625A24"/>
    <w:rsid w:val="00635471"/>
    <w:rsid w:val="00642783"/>
    <w:rsid w:val="0065533A"/>
    <w:rsid w:val="00657D7F"/>
    <w:rsid w:val="00661456"/>
    <w:rsid w:val="00664FFF"/>
    <w:rsid w:val="006867DB"/>
    <w:rsid w:val="00687997"/>
    <w:rsid w:val="006A4BF7"/>
    <w:rsid w:val="006B520B"/>
    <w:rsid w:val="006B6A95"/>
    <w:rsid w:val="006C4A9D"/>
    <w:rsid w:val="006C5AF4"/>
    <w:rsid w:val="006D0A5A"/>
    <w:rsid w:val="006D454E"/>
    <w:rsid w:val="006D5875"/>
    <w:rsid w:val="006F7C77"/>
    <w:rsid w:val="00701264"/>
    <w:rsid w:val="00712E48"/>
    <w:rsid w:val="0071730E"/>
    <w:rsid w:val="00717B6F"/>
    <w:rsid w:val="007249E8"/>
    <w:rsid w:val="007327D2"/>
    <w:rsid w:val="00736B8E"/>
    <w:rsid w:val="00740D70"/>
    <w:rsid w:val="00742915"/>
    <w:rsid w:val="00756DCC"/>
    <w:rsid w:val="00765202"/>
    <w:rsid w:val="00772F2B"/>
    <w:rsid w:val="0077479A"/>
    <w:rsid w:val="007810B3"/>
    <w:rsid w:val="00782728"/>
    <w:rsid w:val="00791F9F"/>
    <w:rsid w:val="007967B4"/>
    <w:rsid w:val="007A4F1A"/>
    <w:rsid w:val="007B385F"/>
    <w:rsid w:val="007B3C0C"/>
    <w:rsid w:val="007C1057"/>
    <w:rsid w:val="007C38BF"/>
    <w:rsid w:val="007D32B0"/>
    <w:rsid w:val="007E0EBE"/>
    <w:rsid w:val="007E42B7"/>
    <w:rsid w:val="007F0CD5"/>
    <w:rsid w:val="008130E8"/>
    <w:rsid w:val="0082307B"/>
    <w:rsid w:val="008348B8"/>
    <w:rsid w:val="00835A01"/>
    <w:rsid w:val="00840CF1"/>
    <w:rsid w:val="00845C74"/>
    <w:rsid w:val="0085236D"/>
    <w:rsid w:val="00855FBF"/>
    <w:rsid w:val="00861E53"/>
    <w:rsid w:val="00871235"/>
    <w:rsid w:val="00871C21"/>
    <w:rsid w:val="00890DDC"/>
    <w:rsid w:val="00890F4C"/>
    <w:rsid w:val="008949B4"/>
    <w:rsid w:val="008B2B16"/>
    <w:rsid w:val="008B37DA"/>
    <w:rsid w:val="008C3C4B"/>
    <w:rsid w:val="008E0F3C"/>
    <w:rsid w:val="008E1BD8"/>
    <w:rsid w:val="008E65FB"/>
    <w:rsid w:val="008F271C"/>
    <w:rsid w:val="008F53BB"/>
    <w:rsid w:val="00900D23"/>
    <w:rsid w:val="00901771"/>
    <w:rsid w:val="0091152E"/>
    <w:rsid w:val="0091214C"/>
    <w:rsid w:val="009164EE"/>
    <w:rsid w:val="00916AA4"/>
    <w:rsid w:val="00926218"/>
    <w:rsid w:val="00926314"/>
    <w:rsid w:val="00932EFB"/>
    <w:rsid w:val="00933E5B"/>
    <w:rsid w:val="0093719F"/>
    <w:rsid w:val="009412C3"/>
    <w:rsid w:val="00943084"/>
    <w:rsid w:val="00965ED9"/>
    <w:rsid w:val="009744CB"/>
    <w:rsid w:val="00976B23"/>
    <w:rsid w:val="00982E0E"/>
    <w:rsid w:val="009942EC"/>
    <w:rsid w:val="009B55B8"/>
    <w:rsid w:val="009B644E"/>
    <w:rsid w:val="009B7AA2"/>
    <w:rsid w:val="009C1940"/>
    <w:rsid w:val="009D5C4C"/>
    <w:rsid w:val="009E3AE1"/>
    <w:rsid w:val="009F075E"/>
    <w:rsid w:val="009F1FBF"/>
    <w:rsid w:val="00A0549B"/>
    <w:rsid w:val="00A07C78"/>
    <w:rsid w:val="00A153F1"/>
    <w:rsid w:val="00A23E04"/>
    <w:rsid w:val="00A34044"/>
    <w:rsid w:val="00A37935"/>
    <w:rsid w:val="00A4216A"/>
    <w:rsid w:val="00A5113C"/>
    <w:rsid w:val="00A64905"/>
    <w:rsid w:val="00A7052C"/>
    <w:rsid w:val="00A82793"/>
    <w:rsid w:val="00A93B1B"/>
    <w:rsid w:val="00AA251F"/>
    <w:rsid w:val="00AA6270"/>
    <w:rsid w:val="00AB22BA"/>
    <w:rsid w:val="00AB482B"/>
    <w:rsid w:val="00AC06D0"/>
    <w:rsid w:val="00AC2E35"/>
    <w:rsid w:val="00AC3D8E"/>
    <w:rsid w:val="00AD42FE"/>
    <w:rsid w:val="00AD6117"/>
    <w:rsid w:val="00AE1D18"/>
    <w:rsid w:val="00AE73F1"/>
    <w:rsid w:val="00B112EF"/>
    <w:rsid w:val="00B11340"/>
    <w:rsid w:val="00B1279F"/>
    <w:rsid w:val="00B24549"/>
    <w:rsid w:val="00B24955"/>
    <w:rsid w:val="00B24D37"/>
    <w:rsid w:val="00B44C04"/>
    <w:rsid w:val="00B44D33"/>
    <w:rsid w:val="00B47423"/>
    <w:rsid w:val="00B52547"/>
    <w:rsid w:val="00B5257B"/>
    <w:rsid w:val="00B5261C"/>
    <w:rsid w:val="00B71138"/>
    <w:rsid w:val="00B72180"/>
    <w:rsid w:val="00B875BD"/>
    <w:rsid w:val="00B94EAD"/>
    <w:rsid w:val="00BA2C19"/>
    <w:rsid w:val="00BC6269"/>
    <w:rsid w:val="00BF3F8E"/>
    <w:rsid w:val="00C03415"/>
    <w:rsid w:val="00C03BEC"/>
    <w:rsid w:val="00C04FAD"/>
    <w:rsid w:val="00C07178"/>
    <w:rsid w:val="00C168FF"/>
    <w:rsid w:val="00C25A09"/>
    <w:rsid w:val="00C44F94"/>
    <w:rsid w:val="00C47158"/>
    <w:rsid w:val="00C50A1D"/>
    <w:rsid w:val="00C537B7"/>
    <w:rsid w:val="00C57659"/>
    <w:rsid w:val="00C704CD"/>
    <w:rsid w:val="00C73A8B"/>
    <w:rsid w:val="00C8440A"/>
    <w:rsid w:val="00C902EF"/>
    <w:rsid w:val="00C951A9"/>
    <w:rsid w:val="00CB1B72"/>
    <w:rsid w:val="00CD5E0F"/>
    <w:rsid w:val="00CE5973"/>
    <w:rsid w:val="00CE6B5D"/>
    <w:rsid w:val="00D03E3E"/>
    <w:rsid w:val="00D07B11"/>
    <w:rsid w:val="00D10982"/>
    <w:rsid w:val="00D1165A"/>
    <w:rsid w:val="00D170AA"/>
    <w:rsid w:val="00D24E90"/>
    <w:rsid w:val="00D26A24"/>
    <w:rsid w:val="00D27373"/>
    <w:rsid w:val="00D3200B"/>
    <w:rsid w:val="00D3561D"/>
    <w:rsid w:val="00D438D2"/>
    <w:rsid w:val="00D44484"/>
    <w:rsid w:val="00D4545B"/>
    <w:rsid w:val="00D4788D"/>
    <w:rsid w:val="00D47915"/>
    <w:rsid w:val="00D53B2B"/>
    <w:rsid w:val="00D609EB"/>
    <w:rsid w:val="00D72BA6"/>
    <w:rsid w:val="00D82658"/>
    <w:rsid w:val="00D861B7"/>
    <w:rsid w:val="00D91289"/>
    <w:rsid w:val="00DA02BC"/>
    <w:rsid w:val="00DA6DBF"/>
    <w:rsid w:val="00DB5C11"/>
    <w:rsid w:val="00DC2B2D"/>
    <w:rsid w:val="00DC5F45"/>
    <w:rsid w:val="00DD0632"/>
    <w:rsid w:val="00DD0DA0"/>
    <w:rsid w:val="00DE4F5B"/>
    <w:rsid w:val="00DE5F4C"/>
    <w:rsid w:val="00DF164D"/>
    <w:rsid w:val="00DF4192"/>
    <w:rsid w:val="00DF4E07"/>
    <w:rsid w:val="00E057C1"/>
    <w:rsid w:val="00E0760D"/>
    <w:rsid w:val="00E10301"/>
    <w:rsid w:val="00E35F70"/>
    <w:rsid w:val="00E40C56"/>
    <w:rsid w:val="00E46659"/>
    <w:rsid w:val="00E53C40"/>
    <w:rsid w:val="00E6387A"/>
    <w:rsid w:val="00E67AEA"/>
    <w:rsid w:val="00E711EC"/>
    <w:rsid w:val="00E83AFD"/>
    <w:rsid w:val="00E844D5"/>
    <w:rsid w:val="00E947FF"/>
    <w:rsid w:val="00EA34CD"/>
    <w:rsid w:val="00EB766C"/>
    <w:rsid w:val="00EB7F58"/>
    <w:rsid w:val="00ED433F"/>
    <w:rsid w:val="00ED4759"/>
    <w:rsid w:val="00EE5488"/>
    <w:rsid w:val="00EF52F0"/>
    <w:rsid w:val="00F05181"/>
    <w:rsid w:val="00F12CFB"/>
    <w:rsid w:val="00F1638C"/>
    <w:rsid w:val="00F20DC1"/>
    <w:rsid w:val="00F263DA"/>
    <w:rsid w:val="00F303FE"/>
    <w:rsid w:val="00F31A97"/>
    <w:rsid w:val="00F475A5"/>
    <w:rsid w:val="00F52DD9"/>
    <w:rsid w:val="00F57994"/>
    <w:rsid w:val="00F61D58"/>
    <w:rsid w:val="00F61F4B"/>
    <w:rsid w:val="00F7238B"/>
    <w:rsid w:val="00F92938"/>
    <w:rsid w:val="00FA2DB8"/>
    <w:rsid w:val="00FA5062"/>
    <w:rsid w:val="00FA6189"/>
    <w:rsid w:val="00FB3BEF"/>
    <w:rsid w:val="00FB6B44"/>
    <w:rsid w:val="00FE0CF0"/>
    <w:rsid w:val="00FE4EFE"/>
    <w:rsid w:val="00FE64C8"/>
    <w:rsid w:val="00FE7700"/>
    <w:rsid w:val="00FF48B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2024-11-23T22:52:00Z</dcterms:created>
  <dcterms:modified xsi:type="dcterms:W3CDTF">2024-11-23T23:35:00Z</dcterms:modified>
</cp:coreProperties>
</file>